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C" w:rsidRPr="0086510C" w:rsidRDefault="0086510C" w:rsidP="0086510C">
      <w:pPr>
        <w:spacing w:after="0" w:line="240" w:lineRule="auto"/>
        <w:ind w:firstLine="12758"/>
        <w:rPr>
          <w:rFonts w:ascii="Arial" w:hAnsi="Arial" w:cs="Arial"/>
          <w:sz w:val="16"/>
        </w:rPr>
      </w:pPr>
      <w:r w:rsidRPr="0086510C">
        <w:rPr>
          <w:rFonts w:ascii="Arial" w:hAnsi="Arial" w:cs="Arial"/>
          <w:sz w:val="16"/>
        </w:rPr>
        <w:t>Załącznik Nr 2</w:t>
      </w:r>
    </w:p>
    <w:p w:rsidR="0086510C" w:rsidRPr="0086510C" w:rsidRDefault="00A239E9" w:rsidP="0086510C">
      <w:pPr>
        <w:spacing w:after="0" w:line="240" w:lineRule="auto"/>
        <w:ind w:firstLine="1275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Uchwały Nr 86/XIX/2012</w:t>
      </w:r>
      <w:bookmarkStart w:id="0" w:name="_GoBack"/>
      <w:bookmarkEnd w:id="0"/>
    </w:p>
    <w:p w:rsidR="0086510C" w:rsidRPr="0086510C" w:rsidRDefault="0086510C" w:rsidP="0086510C">
      <w:pPr>
        <w:spacing w:after="0" w:line="240" w:lineRule="auto"/>
        <w:ind w:firstLine="12758"/>
        <w:rPr>
          <w:rFonts w:ascii="Arial" w:hAnsi="Arial" w:cs="Arial"/>
          <w:sz w:val="16"/>
        </w:rPr>
      </w:pPr>
      <w:r w:rsidRPr="0086510C">
        <w:rPr>
          <w:rFonts w:ascii="Arial" w:hAnsi="Arial" w:cs="Arial"/>
          <w:sz w:val="16"/>
        </w:rPr>
        <w:t xml:space="preserve">Rady Gminy Nowe Miasto </w:t>
      </w:r>
    </w:p>
    <w:p w:rsidR="0086510C" w:rsidRPr="0086510C" w:rsidRDefault="0086510C" w:rsidP="0086510C">
      <w:pPr>
        <w:spacing w:after="0" w:line="240" w:lineRule="auto"/>
        <w:ind w:firstLine="12758"/>
        <w:rPr>
          <w:rFonts w:ascii="Arial" w:hAnsi="Arial" w:cs="Arial"/>
          <w:sz w:val="16"/>
        </w:rPr>
      </w:pPr>
      <w:r w:rsidRPr="0086510C">
        <w:rPr>
          <w:rFonts w:ascii="Arial" w:hAnsi="Arial" w:cs="Arial"/>
          <w:sz w:val="16"/>
        </w:rPr>
        <w:t>z dnia 05 kwietnia 2012 roku</w:t>
      </w:r>
    </w:p>
    <w:p w:rsidR="0086510C" w:rsidRDefault="0086510C"/>
    <w:tbl>
      <w:tblPr>
        <w:tblW w:w="1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18"/>
        <w:gridCol w:w="146"/>
        <w:gridCol w:w="1946"/>
        <w:gridCol w:w="914"/>
        <w:gridCol w:w="914"/>
        <w:gridCol w:w="662"/>
        <w:gridCol w:w="283"/>
        <w:gridCol w:w="1365"/>
        <w:gridCol w:w="825"/>
        <w:gridCol w:w="435"/>
        <w:gridCol w:w="1653"/>
        <w:gridCol w:w="1653"/>
        <w:gridCol w:w="1471"/>
        <w:gridCol w:w="220"/>
      </w:tblGrid>
      <w:tr w:rsidR="0086510C" w:rsidRPr="0086510C" w:rsidTr="0086510C">
        <w:trPr>
          <w:trHeight w:val="574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c) programy, projekty lub zadania pozostałe (inne niż wymienione w lit.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 i b)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342"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Wykaz przedsięwzięć</w:t>
            </w: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46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Nazwa i cel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Okres realizacji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Rozdz.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2015</w:t>
            </w:r>
          </w:p>
        </w:tc>
      </w:tr>
      <w:tr w:rsidR="0086510C" w:rsidRPr="0086510C" w:rsidTr="0086510C">
        <w:trPr>
          <w:trHeight w:val="34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1.[m]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oczyszczalni ścieków i kanalizacja - Kanalizacja gminy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1 000 000,00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1 000 000,00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2.[m]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przydomowych biologicznych oczyszczalni ścieków w Gminie Nowe Miasto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1 062 500,00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1 062 500,00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1 032 500,00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3.[m]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mostu na rzece Sona wraz z odcinkiem dróg na dojazdach w ciągu drogi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gminnej w m. Popielżyn Dolny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2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320 000,00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6510C" w:rsidRPr="0086510C" w:rsidTr="0086510C">
        <w:trPr>
          <w:trHeight w:val="109"/>
        </w:trPr>
        <w:tc>
          <w:tcPr>
            <w:tcW w:w="1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34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Legenda: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a: po zmianie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b: zmiana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c: przed zmianą</w:t>
            </w:r>
          </w:p>
        </w:tc>
        <w:tc>
          <w:tcPr>
            <w:tcW w:w="10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342"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510C" w:rsidRDefault="0086510C"/>
    <w:p w:rsidR="0086510C" w:rsidRDefault="0086510C"/>
    <w:p w:rsidR="0086510C" w:rsidRDefault="0086510C"/>
    <w:p w:rsidR="0086510C" w:rsidRDefault="0086510C"/>
    <w:p w:rsidR="0086510C" w:rsidRDefault="0086510C"/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76"/>
        <w:gridCol w:w="146"/>
        <w:gridCol w:w="344"/>
        <w:gridCol w:w="1222"/>
        <w:gridCol w:w="41"/>
        <w:gridCol w:w="1275"/>
        <w:gridCol w:w="1339"/>
        <w:gridCol w:w="1339"/>
        <w:gridCol w:w="1249"/>
        <w:gridCol w:w="1308"/>
        <w:gridCol w:w="1323"/>
        <w:gridCol w:w="1323"/>
        <w:gridCol w:w="1277"/>
        <w:gridCol w:w="1372"/>
      </w:tblGrid>
      <w:tr w:rsidR="0086510C" w:rsidRPr="0086510C" w:rsidTr="0086510C">
        <w:trPr>
          <w:trHeight w:val="465"/>
        </w:trPr>
        <w:tc>
          <w:tcPr>
            <w:tcW w:w="15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Zbiorczo  przedsięwzięcia</w:t>
            </w:r>
          </w:p>
        </w:tc>
      </w:tr>
      <w:tr w:rsidR="0086510C" w:rsidRPr="0086510C" w:rsidTr="0086510C">
        <w:trPr>
          <w:trHeight w:val="1200"/>
        </w:trPr>
        <w:tc>
          <w:tcPr>
            <w:tcW w:w="22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Zbiorczo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1) programy, projekty lub zadania (razem)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3) gwarancje i poręczenia udzielane przez jednostki samorządu terytorialnego (wydatki bieżące)</w:t>
            </w:r>
          </w:p>
        </w:tc>
      </w:tr>
      <w:tr w:rsidR="0086510C" w:rsidRPr="0086510C" w:rsidTr="0086510C">
        <w:trPr>
          <w:trHeight w:val="465"/>
        </w:trPr>
        <w:tc>
          <w:tcPr>
            <w:tcW w:w="2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łączne nakłady finansowe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12 377 709,93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12 377 709,93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limit zobowiązań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12 708 000,00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9 713 000,00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9 713 000,00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9 713 000,00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12 698 000,00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9 703 000,00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9 703 000,00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9 703 000,00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2 995 000,00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2 157 500,00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2 147 500,00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2 617 500,00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2 617 500,00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2016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465"/>
        </w:trPr>
        <w:tc>
          <w:tcPr>
            <w:tcW w:w="15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Zbiorczo programy, projekty lub zadania</w:t>
            </w:r>
          </w:p>
        </w:tc>
      </w:tr>
      <w:tr w:rsidR="0086510C" w:rsidRPr="0086510C" w:rsidTr="0086510C">
        <w:trPr>
          <w:trHeight w:val="930"/>
        </w:trPr>
        <w:tc>
          <w:tcPr>
            <w:tcW w:w="34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 programy, projekty lub zadania związane z umowami partnerstwa publiczno-prywatnego; (razem)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 programy, projekty lub zadania pozostałe (inne niż wymienione w lit.a i b) (razem)</w:t>
            </w:r>
          </w:p>
        </w:tc>
      </w:tr>
      <w:tr w:rsidR="0086510C" w:rsidRPr="0086510C" w:rsidTr="0086510C">
        <w:trPr>
          <w:trHeight w:val="465"/>
        </w:trPr>
        <w:tc>
          <w:tcPr>
            <w:tcW w:w="34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majątkowe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łączne nakłady finansowe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9 382 709,93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limit zobowiązań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9 713 000,00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9 713 000,00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9 703 000,00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9 703 000,00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1 572 500,00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1 562 500,00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2 032 500,00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1 500 000,00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2 000 000,00</w:t>
            </w:r>
          </w:p>
        </w:tc>
      </w:tr>
      <w:tr w:rsidR="0086510C" w:rsidRPr="0086510C" w:rsidTr="0086510C">
        <w:trPr>
          <w:trHeight w:val="4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233"/>
        </w:trPr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6510C" w:rsidRPr="0086510C" w:rsidTr="0086510C">
        <w:trPr>
          <w:trHeight w:val="169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34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Legenda: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a: po zmianie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b: zwiększenia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c: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mniejszenia</w:t>
            </w:r>
            <w:r w:rsidRPr="0086510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d: przed zmianą</w:t>
            </w:r>
          </w:p>
        </w:tc>
        <w:tc>
          <w:tcPr>
            <w:tcW w:w="11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10C" w:rsidRPr="0086510C" w:rsidTr="0086510C">
        <w:trPr>
          <w:trHeight w:val="465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0C" w:rsidRPr="0086510C" w:rsidRDefault="0086510C" w:rsidP="0086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510C" w:rsidRDefault="0086510C"/>
    <w:sectPr w:rsidR="0086510C" w:rsidSect="008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C" w:rsidRDefault="00A65F7C" w:rsidP="0086510C">
      <w:pPr>
        <w:spacing w:after="0" w:line="240" w:lineRule="auto"/>
      </w:pPr>
      <w:r>
        <w:separator/>
      </w:r>
    </w:p>
  </w:endnote>
  <w:endnote w:type="continuationSeparator" w:id="0">
    <w:p w:rsidR="00A65F7C" w:rsidRDefault="00A65F7C" w:rsidP="008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4" w:rsidRDefault="00D42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373231"/>
      <w:docPartObj>
        <w:docPartGallery w:val="Page Numbers (Bottom of Page)"/>
        <w:docPartUnique/>
      </w:docPartObj>
    </w:sdtPr>
    <w:sdtEndPr/>
    <w:sdtContent>
      <w:p w:rsidR="00D42BC4" w:rsidRDefault="00D42B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E9">
          <w:rPr>
            <w:noProof/>
          </w:rPr>
          <w:t>1</w:t>
        </w:r>
        <w:r>
          <w:fldChar w:fldCharType="end"/>
        </w:r>
      </w:p>
    </w:sdtContent>
  </w:sdt>
  <w:p w:rsidR="00D42BC4" w:rsidRDefault="00D42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4" w:rsidRDefault="00D42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C" w:rsidRDefault="00A65F7C" w:rsidP="0086510C">
      <w:pPr>
        <w:spacing w:after="0" w:line="240" w:lineRule="auto"/>
      </w:pPr>
      <w:r>
        <w:separator/>
      </w:r>
    </w:p>
  </w:footnote>
  <w:footnote w:type="continuationSeparator" w:id="0">
    <w:p w:rsidR="00A65F7C" w:rsidRDefault="00A65F7C" w:rsidP="0086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4" w:rsidRDefault="00D42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4" w:rsidRDefault="00D42B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4" w:rsidRDefault="00D42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C"/>
    <w:rsid w:val="001B46B1"/>
    <w:rsid w:val="0020327D"/>
    <w:rsid w:val="004D2A0C"/>
    <w:rsid w:val="0086510C"/>
    <w:rsid w:val="00A239E9"/>
    <w:rsid w:val="00A65F7C"/>
    <w:rsid w:val="00D42BC4"/>
    <w:rsid w:val="00D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BC4"/>
  </w:style>
  <w:style w:type="paragraph" w:styleId="Stopka">
    <w:name w:val="footer"/>
    <w:basedOn w:val="Normalny"/>
    <w:link w:val="StopkaZnak"/>
    <w:uiPriority w:val="99"/>
    <w:unhideWhenUsed/>
    <w:rsid w:val="00D4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BC4"/>
  </w:style>
  <w:style w:type="paragraph" w:styleId="Stopka">
    <w:name w:val="footer"/>
    <w:basedOn w:val="Normalny"/>
    <w:link w:val="StopkaZnak"/>
    <w:uiPriority w:val="99"/>
    <w:unhideWhenUsed/>
    <w:rsid w:val="00D4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928</Words>
  <Characters>5569</Characters>
  <Application>Microsoft Office Word</Application>
  <DocSecurity>0</DocSecurity>
  <Lines>46</Lines>
  <Paragraphs>12</Paragraphs>
  <ScaleCrop>false</ScaleCrop>
  <Company>HP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2012-04-04T21:13:00Z</dcterms:created>
  <dcterms:modified xsi:type="dcterms:W3CDTF">2012-04-11T05:41:00Z</dcterms:modified>
</cp:coreProperties>
</file>